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HUMAN RESOURCE COMMITTEE MEETING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WEDNESDAY, MAY 18, 2011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Central Administration Offices Located at Highland Hospital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1411 East 31st Street Oakland, CA 94602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Emily Rogers-Pharr, Clerk of the Board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510-437-8468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LOCATION: E3-19/Classroom A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Ronald Nelson, Chair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Jr.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Anthony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Slimick</w:t>
      </w:r>
      <w:proofErr w:type="spell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Ilene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Weinreb</w:t>
      </w:r>
      <w:proofErr w:type="spell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J. Bennett Tate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AGENDA PACKET IS AVAILABLE FOR REVIEW IN THE CLERK’S OFFICE.</w:t>
      </w:r>
    </w:p>
    <w:p w:rsidR="00E97B0A" w:rsidRDefault="004140D1" w:rsidP="004140D1">
      <w:pPr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Agendas are available on the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at </w:t>
      </w:r>
      <w:hyperlink r:id="rId5" w:history="1">
        <w:r w:rsidRPr="00721368">
          <w:rPr>
            <w:rStyle w:val="Hyperlink"/>
            <w:rFonts w:ascii="Times New Roman" w:hAnsi="Times New Roman" w:cs="Times New Roman"/>
            <w:sz w:val="20"/>
            <w:szCs w:val="20"/>
          </w:rPr>
          <w:t>http://www.acmedctr.org/BOT_docs.cfm?M1=1&amp;M2=3&amp;M3=0&amp;P=1025</w:t>
        </w:r>
      </w:hyperlink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Mission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is committed to maintaining and improving the health of all County residents, regardless of ability to pay.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 will provide comprehensive, high quality medical treatment, health promotion, and health maintenance through an integrated system of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hospitals</w:t>
      </w:r>
      <w:proofErr w:type="gramEnd"/>
      <w:r>
        <w:rPr>
          <w:rFonts w:ascii="Times New Roman" w:hAnsi="Times New Roman" w:cs="Times New Roman"/>
          <w:sz w:val="20"/>
          <w:szCs w:val="20"/>
        </w:rPr>
        <w:t>, clinics, and health services staffed by individuals who are responsive to the diverse cultural needs of our community.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Medical Center, as a training institution, is committed to maintaining an environment that is supportive of a wide range of educational programs and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activities</w:t>
      </w:r>
      <w:proofErr w:type="gramEnd"/>
      <w:r>
        <w:rPr>
          <w:rFonts w:ascii="Times New Roman" w:hAnsi="Times New Roman" w:cs="Times New Roman"/>
          <w:sz w:val="20"/>
          <w:szCs w:val="20"/>
        </w:rPr>
        <w:t>. Education of medical students, interns, residents, continuing education for medical nursing, and other staff, along with medical research, are all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essential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components of our environments.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Strategic Vision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 will be recognized as a leading integrated health care system available to all residents of Alameda County. We will champion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expansion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health care coverage and access to help reduce health disparities within the County’s diverse communities.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Meeting </w:t>
      </w:r>
      <w:proofErr w:type="gramStart"/>
      <w:r>
        <w:rPr>
          <w:rFonts w:ascii="Times New Roman" w:hAnsi="Times New Roman" w:cs="Times New Roman"/>
          <w:sz w:val="20"/>
          <w:szCs w:val="20"/>
        </w:rPr>
        <w:t>Procedures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Board of Trustees is the Policy Body of the Alameda County Medical Center. The Board has several standing Committees where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ordinances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resolutions are the subject of hearings at which members of the public are urged to testify. Board procedures do not permit: 1) persons in the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audience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 a Committee meeting to vocally express support or opposition to statements by Board Members or by other persons testifying; 2) ringing and use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cell phones, pagers, and similar sound-producing electronic devices; 3) signs to be brought into the meeting or displayed in the room; 4) standing in the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room. Citizens are encouraged to testify at Committee meetings and to write letters to the Clerk of the Board or to its members, 1411 East </w:t>
      </w:r>
      <w:proofErr w:type="gramStart"/>
      <w:r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Oakland, CA 94602.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Disability </w:t>
      </w:r>
      <w:proofErr w:type="gramStart"/>
      <w:r>
        <w:rPr>
          <w:rFonts w:ascii="Times New Roman" w:hAnsi="Times New Roman" w:cs="Times New Roman"/>
          <w:sz w:val="20"/>
          <w:szCs w:val="20"/>
        </w:rPr>
        <w:t>Access  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Meeting Rooms are wheelchair accessible. Assistive listening devices are available upon request at the Clerk of the Board's Office. To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request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sign language interpreters, readers, large print agendas or other accommodations, please Clerk. Requests made at least 48 hours in advance of the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meeting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help to ensure availability. The nearest accessible BART station is Lake Merritt. Accessible AC Transit Bus Route 62 stops at the entrance to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Highland Hospital. Route 11 stops one block away, on 14th Ave. at E. 31st St. For schedule updates, call AC Transit at (510) 817-1717 (510) 817-</w:t>
      </w:r>
      <w:proofErr w:type="gramStart"/>
      <w:r>
        <w:rPr>
          <w:rFonts w:ascii="Times New Roman" w:hAnsi="Times New Roman" w:cs="Times New Roman"/>
          <w:sz w:val="20"/>
          <w:szCs w:val="20"/>
        </w:rPr>
        <w:t>1717 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BART at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(510) 465-2278 (510) 465-2278. There is accessible parking in the main patient parking lot enter on East </w:t>
      </w:r>
      <w:proofErr w:type="gramStart"/>
      <w:r>
        <w:rPr>
          <w:rFonts w:ascii="Times New Roman" w:hAnsi="Times New Roman" w:cs="Times New Roman"/>
          <w:sz w:val="20"/>
          <w:szCs w:val="20"/>
        </w:rPr>
        <w:lastRenderedPageBreak/>
        <w:t>31</w:t>
      </w:r>
      <w:r>
        <w:rPr>
          <w:rFonts w:ascii="Times New Roman" w:hAnsi="Times New Roman" w:cs="Times New Roman"/>
          <w:sz w:val="13"/>
          <w:szCs w:val="13"/>
        </w:rPr>
        <w:t xml:space="preserve">st </w:t>
      </w:r>
      <w:r>
        <w:rPr>
          <w:rFonts w:ascii="Times New Roman" w:hAnsi="Times New Roman" w:cs="Times New Roman"/>
          <w:sz w:val="20"/>
          <w:szCs w:val="20"/>
        </w:rPr>
        <w:t xml:space="preserve"> Street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order to accommodate persons with severe allergies, environmental illness, multiple chemical sensitivity or related disabilities, attendees at public meetings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are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reminded that other attendees may be sensitive to perfumes and various other chemical-based scented products. Please help us to accommodate these</w:t>
      </w:r>
    </w:p>
    <w:p w:rsidR="004140D1" w:rsidRDefault="004140D1" w:rsidP="004140D1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individuals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Begins at approximately 4:00 p.m.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OBJECTIVE ITEM Recommendations / Notes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#1 </w:t>
      </w:r>
      <w:r>
        <w:rPr>
          <w:rFonts w:ascii="Times New Roman" w:hAnsi="Times New Roman" w:cs="Times New Roman"/>
        </w:rPr>
        <w:t xml:space="preserve">60 DISCUSSION </w:t>
      </w:r>
      <w:proofErr w:type="gramStart"/>
      <w:r>
        <w:rPr>
          <w:rFonts w:ascii="Times New Roman" w:hAnsi="Times New Roman" w:cs="Times New Roman"/>
        </w:rPr>
        <w:t>Conference</w:t>
      </w:r>
      <w:proofErr w:type="gramEnd"/>
      <w:r>
        <w:rPr>
          <w:rFonts w:ascii="Times New Roman" w:hAnsi="Times New Roman" w:cs="Times New Roman"/>
        </w:rPr>
        <w:t xml:space="preserve"> with Legal Counsel: Significant Exposure to Pending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Litigation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(Government Code Section 54956.9)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#2 </w:t>
      </w:r>
      <w:r>
        <w:rPr>
          <w:rFonts w:ascii="Times New Roman" w:hAnsi="Times New Roman" w:cs="Times New Roman"/>
        </w:rPr>
        <w:t xml:space="preserve">30 </w:t>
      </w:r>
      <w:proofErr w:type="gramStart"/>
      <w:r>
        <w:rPr>
          <w:rFonts w:ascii="Times New Roman" w:hAnsi="Times New Roman" w:cs="Times New Roman"/>
        </w:rPr>
        <w:t>ACTION</w:t>
      </w:r>
      <w:proofErr w:type="gram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Negotiator: SEIU &amp; UAPD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SESSION: Begins at approximately 5:15 </w:t>
      </w:r>
      <w:proofErr w:type="spellStart"/>
      <w:r>
        <w:rPr>
          <w:rFonts w:ascii="Times New Roman" w:hAnsi="Times New Roman" w:cs="Times New Roman"/>
        </w:rPr>
        <w:t>p.m</w:t>
      </w:r>
      <w:proofErr w:type="spell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 /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Pg. #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OBJECTIVE ITEM Recommendations / Notes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#3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4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proofErr w:type="gramStart"/>
      <w:r>
        <w:rPr>
          <w:rFonts w:ascii="Times New Roman" w:hAnsi="Times New Roman" w:cs="Times New Roman"/>
        </w:rPr>
        <w:t>ACTION</w:t>
      </w:r>
      <w:proofErr w:type="gram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Consent Agenda: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Adoption of the April 7, 2011 Meeting Minutes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#4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6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REPORT/UPDATE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Recruitment Strategy and Redesign Effort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#5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11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for 2011 Employee Partnership Survey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#6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Pg. 23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ACTION ACMC Conflict of Interest </w:t>
      </w:r>
      <w:proofErr w:type="gramStart"/>
      <w:r>
        <w:rPr>
          <w:rFonts w:ascii="Times New Roman" w:hAnsi="Times New Roman" w:cs="Times New Roman"/>
        </w:rPr>
        <w:t>Policy</w:t>
      </w:r>
      <w:proofErr w:type="gram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>15 OARL REPORT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 from Chief Human Resource Officer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 xml:space="preserve">5 ORAL </w:t>
      </w:r>
      <w:proofErr w:type="gramStart"/>
      <w:r>
        <w:rPr>
          <w:rFonts w:ascii="Times New Roman" w:hAnsi="Times New Roman" w:cs="Times New Roman"/>
        </w:rPr>
        <w:t>REPORT</w:t>
      </w:r>
      <w:proofErr w:type="gramEnd"/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Counsel’s Report on Action Taken in Closed Session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 xml:space="preserve">INFORMATION </w:t>
      </w:r>
      <w:r>
        <w:rPr>
          <w:rFonts w:ascii="Times New Roman" w:hAnsi="Times New Roman" w:cs="Times New Roman"/>
          <w:b/>
          <w:bCs/>
        </w:rPr>
        <w:t>Public Comment</w:t>
      </w:r>
    </w:p>
    <w:p w:rsidR="004140D1" w:rsidRDefault="004140D1" w:rsidP="004140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-- </w:t>
      </w:r>
      <w:r>
        <w:rPr>
          <w:rFonts w:ascii="Times New Roman" w:hAnsi="Times New Roman" w:cs="Times New Roman"/>
        </w:rPr>
        <w:t xml:space="preserve">DISCUSSION </w:t>
      </w:r>
      <w:r>
        <w:rPr>
          <w:rFonts w:ascii="Times New Roman" w:hAnsi="Times New Roman" w:cs="Times New Roman"/>
          <w:b/>
          <w:bCs/>
        </w:rPr>
        <w:t>Board of Trustees Remarks</w:t>
      </w:r>
    </w:p>
    <w:p w:rsidR="004140D1" w:rsidRDefault="004140D1" w:rsidP="004140D1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4140D1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D1"/>
    <w:rsid w:val="004140D1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cmedctr.org/BOT_docs.cfm?M1=1&amp;M2=3&amp;M3=0&amp;P=102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4036</Characters>
  <Application>Microsoft Macintosh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2013-02-26T19:48:00Z</dcterms:created>
  <dcterms:modified xsi:type="dcterms:W3CDTF">2013-02-26T19:49:00Z</dcterms:modified>
</cp:coreProperties>
</file>